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4A8" w:rsidRDefault="006904A8" w:rsidP="006904A8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1021080" cy="934720"/>
            <wp:effectExtent l="0" t="0" r="762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A8" w:rsidRDefault="006904A8" w:rsidP="006904A8">
      <w:pPr>
        <w:jc w:val="center"/>
      </w:pPr>
      <w:r>
        <w:t xml:space="preserve">TUDOMÁNYOS ISMERETTERJESZTŐ TÁRSULAT </w:t>
      </w:r>
    </w:p>
    <w:p w:rsidR="006904A8" w:rsidRDefault="006904A8" w:rsidP="006904A8">
      <w:pPr>
        <w:jc w:val="center"/>
      </w:pPr>
      <w:r>
        <w:t xml:space="preserve">KÖRÖSÖK VIDÉKE EGYESÜLET </w:t>
      </w:r>
    </w:p>
    <w:p w:rsidR="006904A8" w:rsidRDefault="006904A8" w:rsidP="006904A8">
      <w:pPr>
        <w:jc w:val="center"/>
      </w:pPr>
    </w:p>
    <w:p w:rsidR="006904A8" w:rsidRDefault="006904A8" w:rsidP="006904A8">
      <w:pPr>
        <w:jc w:val="center"/>
      </w:pPr>
      <w:r>
        <w:t>Matematika verseny 5-6. osztály</w:t>
      </w:r>
    </w:p>
    <w:p w:rsidR="006904A8" w:rsidRDefault="006904A8" w:rsidP="006904A8">
      <w:pPr>
        <w:jc w:val="center"/>
      </w:pPr>
      <w:r>
        <w:t>2. forduló</w:t>
      </w:r>
    </w:p>
    <w:p w:rsidR="00DB08FF" w:rsidRDefault="00DB08FF" w:rsidP="00352C8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:rsidR="00352C8A" w:rsidRPr="00EF36D1" w:rsidRDefault="00352C8A" w:rsidP="00352C8A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C3C3C"/>
        </w:rPr>
      </w:pPr>
      <w:r>
        <w:rPr>
          <w:color w:val="3C3C3C"/>
        </w:rPr>
        <w:t>1)</w:t>
      </w:r>
      <w:r w:rsidRPr="00EF36D1">
        <w:rPr>
          <w:color w:val="3C3C3C"/>
        </w:rPr>
        <w:t>Tibi rajzolt egy 5 négyzetrácsot betöltő T betűt, majd egy másik négyzetrácsos lapon átfedés nélkül 4 darab ilyen T betűt helyezett el. Kári lefedte egy barna lappal úgy, hogy a betűkből egy kicsi rész kilátszik. Színezd ki a mellette levő ábrán a T betűket 4 színnel úgy, ahogy Tibi rajzolta!</w:t>
      </w:r>
    </w:p>
    <w:p w:rsidR="00352C8A" w:rsidRPr="00EF36D1" w:rsidRDefault="00352C8A" w:rsidP="00352C8A">
      <w:pPr>
        <w:pStyle w:val="NormlWeb"/>
        <w:shd w:val="clear" w:color="auto" w:fill="FFFFFF"/>
        <w:spacing w:before="0" w:beforeAutospacing="0" w:after="0" w:afterAutospacing="0"/>
        <w:jc w:val="center"/>
        <w:rPr>
          <w:noProof/>
          <w:color w:val="3C3C3C"/>
        </w:rPr>
      </w:pPr>
      <w:r w:rsidRPr="00EF36D1">
        <w:rPr>
          <w:noProof/>
          <w:color w:val="3C3C3C"/>
        </w:rPr>
        <w:drawing>
          <wp:inline distT="0" distB="0" distL="0" distR="0" wp14:anchorId="3717BC77" wp14:editId="24A5DFCC">
            <wp:extent cx="843280" cy="828040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6D1">
        <w:rPr>
          <w:noProof/>
          <w:color w:val="3C3C3C"/>
        </w:rPr>
        <w:drawing>
          <wp:inline distT="0" distB="0" distL="0" distR="0" wp14:anchorId="0A87624A" wp14:editId="06D267CF">
            <wp:extent cx="1295400" cy="1275080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6D1">
        <w:rPr>
          <w:noProof/>
          <w:color w:val="3C3C3C"/>
        </w:rPr>
        <w:drawing>
          <wp:inline distT="0" distB="0" distL="0" distR="0" wp14:anchorId="50E52925" wp14:editId="02684C15">
            <wp:extent cx="1341120" cy="1290320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8A" w:rsidRDefault="00352C8A" w:rsidP="00352C8A"/>
    <w:p w:rsidR="00352C8A" w:rsidRDefault="00352C8A" w:rsidP="00352C8A">
      <w:pPr>
        <w:autoSpaceDE w:val="0"/>
        <w:autoSpaceDN w:val="0"/>
        <w:adjustRightInd w:val="0"/>
      </w:pPr>
      <w:r>
        <w:t>2)</w:t>
      </w:r>
      <w:r w:rsidRPr="006347D0">
        <w:t xml:space="preserve"> </w:t>
      </w:r>
      <w:r w:rsidRPr="00EC4F7F">
        <w:t>Egy évszámhoz hozzáadunk 182-t. A kapott összeget elosztjuk 2-vel, majd az eredményből elveszünk 896-ot. Az így kapott különbséget 17-</w:t>
      </w:r>
      <w:r w:rsidR="00DB08FF">
        <w:t>t</w:t>
      </w:r>
      <w:r w:rsidRPr="00EC4F7F">
        <w:t>el megszorozva az idei évszámot kapjuk</w:t>
      </w:r>
      <w:r>
        <w:t>, 2023</w:t>
      </w:r>
      <w:r w:rsidRPr="00EC4F7F">
        <w:t>. Melyik volt az eredeti évszám?</w:t>
      </w:r>
      <w:r>
        <w:t xml:space="preserve"> </w:t>
      </w:r>
      <w:bookmarkStart w:id="0" w:name="_Hlk145529897"/>
      <w:r>
        <w:t>Válaszodat indokold!</w:t>
      </w:r>
      <w:bookmarkEnd w:id="0"/>
    </w:p>
    <w:p w:rsidR="00352C8A" w:rsidRDefault="00352C8A" w:rsidP="00352C8A"/>
    <w:p w:rsidR="00352C8A" w:rsidRDefault="00352C8A" w:rsidP="00352C8A">
      <w:pPr>
        <w:pStyle w:val="NormlWeb"/>
        <w:shd w:val="clear" w:color="auto" w:fill="FFFFFF"/>
        <w:spacing w:before="0" w:beforeAutospacing="0" w:after="0" w:afterAutospacing="0"/>
        <w:rPr>
          <w:noProof/>
          <w:color w:val="3C3C3C"/>
        </w:rPr>
      </w:pPr>
      <w:r>
        <w:rPr>
          <w:noProof/>
          <w:color w:val="3C3C3C"/>
        </w:rPr>
        <w:t>3)</w:t>
      </w:r>
      <w:r w:rsidRPr="00784906">
        <w:rPr>
          <w:noProof/>
          <w:color w:val="3C3C3C"/>
        </w:rPr>
        <w:t>Töltsd ki ezt az ördöggyógyszertári számlát a hiányzó adatokkal, és mondd meg, mennyit fizetett Bíborka, a tiniboszorkány</w:t>
      </w:r>
      <w:r>
        <w:rPr>
          <w:noProof/>
          <w:color w:val="3C3C3C"/>
        </w:rPr>
        <w:t>!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2689"/>
        <w:gridCol w:w="2152"/>
        <w:gridCol w:w="1817"/>
        <w:gridCol w:w="1559"/>
      </w:tblGrid>
      <w:tr w:rsidR="00352C8A" w:rsidTr="00DB08FF">
        <w:trPr>
          <w:jc w:val="center"/>
        </w:trPr>
        <w:tc>
          <w:tcPr>
            <w:tcW w:w="2689" w:type="dxa"/>
            <w:vAlign w:val="center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A termék neve</w:t>
            </w:r>
          </w:p>
        </w:tc>
        <w:tc>
          <w:tcPr>
            <w:tcW w:w="2152" w:type="dxa"/>
            <w:vAlign w:val="center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Egységár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352C8A" w:rsidRDefault="00352C8A" w:rsidP="006F6C23">
            <w:pPr>
              <w:pStyle w:val="NormlWeb"/>
              <w:spacing w:before="0" w:beforeAutospacing="0" w:after="0" w:afterAutospacing="0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Mennyiség</w:t>
            </w:r>
          </w:p>
          <w:p w:rsidR="00352C8A" w:rsidRDefault="00352C8A" w:rsidP="006F6C23">
            <w:pPr>
              <w:pStyle w:val="NormlWeb"/>
              <w:spacing w:before="0" w:beforeAutospacing="0" w:after="0" w:afterAutospacing="0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(darab, liter, kg)</w:t>
            </w:r>
          </w:p>
        </w:tc>
        <w:tc>
          <w:tcPr>
            <w:tcW w:w="1559" w:type="dxa"/>
            <w:vAlign w:val="center"/>
          </w:tcPr>
          <w:p w:rsidR="00352C8A" w:rsidRDefault="00352C8A" w:rsidP="006F6C23">
            <w:pPr>
              <w:pStyle w:val="NormlWeb"/>
              <w:spacing w:before="0" w:beforeAutospacing="0" w:after="0" w:afterAutospacing="0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Összesen</w:t>
            </w:r>
          </w:p>
          <w:p w:rsidR="00352C8A" w:rsidRDefault="00352C8A" w:rsidP="006F6C23">
            <w:pPr>
              <w:pStyle w:val="NormlWeb"/>
              <w:spacing w:before="0" w:beforeAutospacing="0" w:after="0" w:afterAutospacing="0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(rebikula)</w:t>
            </w:r>
          </w:p>
        </w:tc>
        <w:bookmarkStart w:id="1" w:name="_GoBack"/>
        <w:bookmarkEnd w:id="1"/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gőteháj zselé</w:t>
            </w:r>
          </w:p>
        </w:tc>
        <w:tc>
          <w:tcPr>
            <w:tcW w:w="2152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 xml:space="preserve">  99 rebikula/kg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FFFF00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</w:p>
        </w:tc>
        <w:tc>
          <w:tcPr>
            <w:tcW w:w="1559" w:type="dxa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297</w:t>
            </w: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varangysóhaj</w:t>
            </w:r>
          </w:p>
        </w:tc>
        <w:tc>
          <w:tcPr>
            <w:tcW w:w="2152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 xml:space="preserve">  37 rebikula/liter</w:t>
            </w:r>
          </w:p>
        </w:tc>
        <w:tc>
          <w:tcPr>
            <w:tcW w:w="1817" w:type="dxa"/>
            <w:shd w:val="clear" w:color="auto" w:fill="FFFF00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259</w:t>
            </w: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sátáni kacaj erősítő spray</w:t>
            </w:r>
          </w:p>
        </w:tc>
        <w:tc>
          <w:tcPr>
            <w:tcW w:w="2152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547 rebikula/darab</w:t>
            </w:r>
          </w:p>
        </w:tc>
        <w:tc>
          <w:tcPr>
            <w:tcW w:w="1817" w:type="dxa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00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rémálom bogyó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458 rebikula/darab</w:t>
            </w:r>
          </w:p>
        </w:tc>
        <w:tc>
          <w:tcPr>
            <w:tcW w:w="1817" w:type="dxa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seprűnyél reszelő</w:t>
            </w:r>
          </w:p>
        </w:tc>
        <w:tc>
          <w:tcPr>
            <w:tcW w:w="2152" w:type="dxa"/>
            <w:tcBorders>
              <w:bottom w:val="single" w:sz="4" w:space="0" w:color="auto"/>
            </w:tcBorders>
            <w:shd w:val="clear" w:color="auto" w:fill="FFFF00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 xml:space="preserve">        rebikula/darab</w:t>
            </w:r>
          </w:p>
        </w:tc>
        <w:tc>
          <w:tcPr>
            <w:tcW w:w="1817" w:type="dxa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4</w:t>
            </w:r>
          </w:p>
        </w:tc>
        <w:tc>
          <w:tcPr>
            <w:tcW w:w="1559" w:type="dxa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3748</w:t>
            </w: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lódarázsszőr festék</w:t>
            </w:r>
          </w:p>
        </w:tc>
        <w:tc>
          <w:tcPr>
            <w:tcW w:w="2152" w:type="dxa"/>
            <w:shd w:val="clear" w:color="auto" w:fill="FFFF00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 xml:space="preserve">        rebikuls/kg</w:t>
            </w:r>
          </w:p>
        </w:tc>
        <w:tc>
          <w:tcPr>
            <w:tcW w:w="1817" w:type="dxa"/>
          </w:tcPr>
          <w:p w:rsidR="00352C8A" w:rsidRDefault="00352C8A" w:rsidP="006F6C23">
            <w:pPr>
              <w:pStyle w:val="NormlWeb"/>
              <w:jc w:val="center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10044</w:t>
            </w:r>
          </w:p>
        </w:tc>
      </w:tr>
      <w:tr w:rsidR="00352C8A" w:rsidTr="00DB08FF">
        <w:trPr>
          <w:jc w:val="center"/>
        </w:trPr>
        <w:tc>
          <w:tcPr>
            <w:tcW w:w="2689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</w:p>
        </w:tc>
        <w:tc>
          <w:tcPr>
            <w:tcW w:w="2152" w:type="dxa"/>
          </w:tcPr>
          <w:p w:rsidR="00352C8A" w:rsidRDefault="00352C8A" w:rsidP="006F6C23">
            <w:pPr>
              <w:pStyle w:val="NormlWeb"/>
              <w:rPr>
                <w:noProof/>
                <w:color w:val="3C3C3C"/>
              </w:rPr>
            </w:pPr>
          </w:p>
        </w:tc>
        <w:tc>
          <w:tcPr>
            <w:tcW w:w="1817" w:type="dxa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  <w:r>
              <w:rPr>
                <w:noProof/>
                <w:color w:val="3C3C3C"/>
              </w:rPr>
              <w:t>Fizetendő:</w:t>
            </w:r>
          </w:p>
        </w:tc>
        <w:tc>
          <w:tcPr>
            <w:tcW w:w="1559" w:type="dxa"/>
            <w:shd w:val="clear" w:color="auto" w:fill="FFFF00"/>
          </w:tcPr>
          <w:p w:rsidR="00352C8A" w:rsidRDefault="00352C8A" w:rsidP="006F6C23">
            <w:pPr>
              <w:pStyle w:val="NormlWeb"/>
              <w:jc w:val="right"/>
              <w:rPr>
                <w:noProof/>
                <w:color w:val="3C3C3C"/>
              </w:rPr>
            </w:pPr>
          </w:p>
        </w:tc>
      </w:tr>
    </w:tbl>
    <w:p w:rsidR="00352C8A" w:rsidRDefault="00352C8A" w:rsidP="00352C8A"/>
    <w:p w:rsidR="00352C8A" w:rsidRPr="00EF36D1" w:rsidRDefault="00352C8A" w:rsidP="00352C8A">
      <w:pPr>
        <w:rPr>
          <w:noProof/>
        </w:rPr>
      </w:pPr>
      <w:r>
        <w:t>4)</w:t>
      </w:r>
      <w:r w:rsidRPr="00EF36D1">
        <w:t>Van egy 3x3-as rácsunk, amit a naptárra helyezünk úgy, hogy mindegyik rácsnégyzetben egy szám látható. Vizsgáld meg, hogy egy rácselhelyezésnél az egy sorban levő három szám összege hogyan függ a középső</w:t>
      </w:r>
      <w:r>
        <w:t xml:space="preserve"> számtól</w:t>
      </w:r>
      <w:r w:rsidRPr="00EF36D1">
        <w:t>, illetve az egy oszlopban levő három szám összege hogy függ a középső</w:t>
      </w:r>
      <w:r>
        <w:t xml:space="preserve"> számtól</w:t>
      </w:r>
      <w:r w:rsidRPr="00EF36D1">
        <w:t>, végül a</w:t>
      </w:r>
      <w:r>
        <w:t xml:space="preserve"> 3x3-as</w:t>
      </w:r>
      <w:r w:rsidRPr="00EF36D1">
        <w:t xml:space="preserve"> rácsban levő 9 szám összege</w:t>
      </w:r>
      <w:r>
        <w:t>, a rácsösszeg</w:t>
      </w:r>
      <w:r w:rsidRPr="00EF36D1">
        <w:t xml:space="preserve"> hogy</w:t>
      </w:r>
      <w:r>
        <w:t>an</w:t>
      </w:r>
      <w:r w:rsidRPr="00EF36D1">
        <w:t xml:space="preserve"> függ a középső</w:t>
      </w:r>
      <w:r>
        <w:t xml:space="preserve"> számtól</w:t>
      </w:r>
      <w:r w:rsidRPr="00EF36D1">
        <w:t>! Fogalmazd meg az észrevételedet!</w:t>
      </w:r>
      <w:r w:rsidRPr="00EF36D1">
        <w:rPr>
          <w:noProof/>
        </w:rPr>
        <w:t xml:space="preserve"> Ezután rajzold be a rács helyzetét október, november, december hónapokban, hogy a rácsösszeg 207, 144 illetve 117 legyen!</w:t>
      </w:r>
    </w:p>
    <w:p w:rsidR="00352C8A" w:rsidRPr="00EF36D1" w:rsidRDefault="00352C8A" w:rsidP="00352C8A">
      <w:pPr>
        <w:jc w:val="center"/>
        <w:rPr>
          <w:noProof/>
        </w:rPr>
      </w:pPr>
      <w:r w:rsidRPr="00CB3A67">
        <w:rPr>
          <w:noProof/>
        </w:rPr>
        <w:drawing>
          <wp:inline distT="0" distB="0" distL="0" distR="0" wp14:anchorId="44BE8AE0" wp14:editId="5CE294A1">
            <wp:extent cx="5013960" cy="1025159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02" cy="102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C8A" w:rsidRDefault="00352C8A" w:rsidP="00352C8A">
      <w:pPr>
        <w:autoSpaceDE w:val="0"/>
        <w:autoSpaceDN w:val="0"/>
        <w:adjustRightInd w:val="0"/>
        <w:rPr>
          <w:color w:val="000000"/>
        </w:rPr>
      </w:pPr>
    </w:p>
    <w:p w:rsidR="00352C8A" w:rsidRDefault="00352C8A" w:rsidP="00352C8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5)A  köröket kell összekötni annyi vízszintes vagy függőleges vonallal, amennyit a számok mutatnak: a) példa. Rajzold be a vonalakat a b) ábrán!</w:t>
      </w:r>
    </w:p>
    <w:p w:rsidR="00352C8A" w:rsidRDefault="00352C8A" w:rsidP="00352C8A">
      <w:pPr>
        <w:autoSpaceDE w:val="0"/>
        <w:autoSpaceDN w:val="0"/>
        <w:adjustRightInd w:val="0"/>
        <w:jc w:val="center"/>
      </w:pPr>
      <w:r>
        <w:lastRenderedPageBreak/>
        <w:t>a</w:t>
      </w:r>
      <w:r w:rsidRPr="00EC4F7F">
        <w:t>)</w:t>
      </w:r>
      <w:r>
        <w:t>példa</w:t>
      </w:r>
      <w:r w:rsidRPr="00EC4F7F">
        <w:rPr>
          <w:noProof/>
        </w:rPr>
        <w:drawing>
          <wp:inline distT="0" distB="0" distL="0" distR="0" wp14:anchorId="63C4F9BF" wp14:editId="16AE0322">
            <wp:extent cx="1440000" cy="1425600"/>
            <wp:effectExtent l="0" t="0" r="8255" b="3175"/>
            <wp:docPr id="100" name="Kép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7F">
        <w:rPr>
          <w:noProof/>
        </w:rPr>
        <w:drawing>
          <wp:inline distT="0" distB="0" distL="0" distR="0" wp14:anchorId="2CBAF4A9" wp14:editId="1B48D1E9">
            <wp:extent cx="1440000" cy="1429200"/>
            <wp:effectExtent l="0" t="0" r="8255" b="0"/>
            <wp:docPr id="101" name="Kép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7F">
        <w:t xml:space="preserve"> </w:t>
      </w:r>
      <w:r>
        <w:t xml:space="preserve">         b</w:t>
      </w:r>
      <w:r w:rsidRPr="00EC4F7F">
        <w:t>)</w:t>
      </w:r>
      <w:r w:rsidRPr="00EC4F7F">
        <w:rPr>
          <w:noProof/>
        </w:rPr>
        <w:drawing>
          <wp:inline distT="0" distB="0" distL="0" distR="0" wp14:anchorId="53A99B4E" wp14:editId="2CB7DA00">
            <wp:extent cx="1440000" cy="1440000"/>
            <wp:effectExtent l="0" t="0" r="8255" b="8255"/>
            <wp:docPr id="102" name="Kép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F7F">
        <w:t xml:space="preserve"> </w:t>
      </w:r>
      <w:r w:rsidRPr="003E56FE">
        <w:rPr>
          <w:noProof/>
        </w:rPr>
        <w:drawing>
          <wp:inline distT="0" distB="0" distL="0" distR="0" wp14:anchorId="24330399" wp14:editId="541DD701">
            <wp:extent cx="10160" cy="10160"/>
            <wp:effectExtent l="0" t="0" r="0" b="0"/>
            <wp:docPr id="103" name="Kép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4A8" w:rsidRDefault="006904A8" w:rsidP="006904A8">
      <w:pPr>
        <w:autoSpaceDE w:val="0"/>
        <w:autoSpaceDN w:val="0"/>
        <w:adjustRightInd w:val="0"/>
      </w:pPr>
    </w:p>
    <w:p w:rsidR="009A5E00" w:rsidRDefault="009A5E00"/>
    <w:sectPr w:rsidR="009A5E00" w:rsidSect="005973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F"/>
    <w:rsid w:val="00352C8A"/>
    <w:rsid w:val="006904A8"/>
    <w:rsid w:val="009A5E00"/>
    <w:rsid w:val="00B00B5F"/>
    <w:rsid w:val="00BC51D3"/>
    <w:rsid w:val="00CE6C13"/>
    <w:rsid w:val="00DB08FF"/>
    <w:rsid w:val="00E2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A43"/>
  <w15:chartTrackingRefBased/>
  <w15:docId w15:val="{AF08067F-09F0-4732-8D59-9FF6300F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52C8A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35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2023-09-12T05:56:00Z</dcterms:created>
  <dcterms:modified xsi:type="dcterms:W3CDTF">2023-09-16T04:44:00Z</dcterms:modified>
</cp:coreProperties>
</file>